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1"/>
      </w:tblGrid>
      <w:tr w:rsidR="00C97787" w:rsidRPr="00DF26BC" w:rsidTr="001600A6">
        <w:trPr>
          <w:cantSplit/>
          <w:trHeight w:val="454"/>
        </w:trPr>
        <w:tc>
          <w:tcPr>
            <w:tcW w:w="1581" w:type="dxa"/>
            <w:noWrap/>
          </w:tcPr>
          <w:p w:rsidR="00C97787" w:rsidRPr="00DF26BC" w:rsidRDefault="00C97787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18"/>
      </w:tblGrid>
      <w:tr w:rsidR="00C97787" w:rsidRPr="00DF26BC" w:rsidTr="00DF26BC">
        <w:tc>
          <w:tcPr>
            <w:tcW w:w="3718" w:type="dxa"/>
            <w:tcMar>
              <w:left w:w="0" w:type="dxa"/>
              <w:right w:w="0" w:type="dxa"/>
            </w:tcMar>
            <w:vAlign w:val="bottom"/>
          </w:tcPr>
          <w:p w:rsidR="00C97787" w:rsidRPr="00DF26BC" w:rsidRDefault="00C97787" w:rsidP="00916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6206" w:rsidRPr="00916206" w:rsidRDefault="00916206" w:rsidP="00916206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Hlk65784166"/>
      <w:r w:rsidRPr="00916206">
        <w:rPr>
          <w:rFonts w:ascii="Times New Roman" w:hAnsi="Times New Roman"/>
          <w:b/>
          <w:sz w:val="28"/>
          <w:szCs w:val="28"/>
          <w:lang w:eastAsia="ru-RU"/>
        </w:rPr>
        <w:t>Разъяснение законодательства</w:t>
      </w:r>
    </w:p>
    <w:p w:rsidR="00916206" w:rsidRDefault="00916206" w:rsidP="00916206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916206">
        <w:rPr>
          <w:rFonts w:ascii="Times New Roman" w:hAnsi="Times New Roman"/>
          <w:b/>
          <w:sz w:val="28"/>
          <w:szCs w:val="28"/>
          <w:lang w:eastAsia="ru-RU"/>
        </w:rPr>
        <w:t>О проблемных вопросах в сфере обращения с твердыми коммунальными отходами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16206" w:rsidRDefault="00916206" w:rsidP="00916206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6206" w:rsidRPr="00916206" w:rsidRDefault="00916206" w:rsidP="0008400B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связи с сложившейся ситуацией и ростом обращений граждан, направленных в прокуратуру района по вопросам организации сбора, транспортировки твердых бытовых отходов региональным оператором ООО «Золотой ресурс» на территории Шебалинского района и внесения платы за предоставленные услуги</w:t>
      </w:r>
      <w:r w:rsidR="0008400B">
        <w:rPr>
          <w:rFonts w:ascii="Times New Roman" w:hAnsi="Times New Roman"/>
          <w:b/>
          <w:sz w:val="28"/>
          <w:szCs w:val="28"/>
          <w:lang w:eastAsia="ru-RU"/>
        </w:rPr>
        <w:t>, прокуратурой района доводится следующая разъяснительная информация.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6A24" w:rsidRPr="00270071" w:rsidRDefault="00C56A24" w:rsidP="00C56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07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27007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частью 5 статьи 30</w:t>
        </w:r>
      </w:hyperlink>
      <w:r w:rsidRPr="00270071">
        <w:rPr>
          <w:rFonts w:ascii="Times New Roman" w:eastAsia="Times New Roman" w:hAnsi="Times New Roman"/>
          <w:sz w:val="28"/>
          <w:szCs w:val="28"/>
          <w:lang w:eastAsia="ru-RU"/>
        </w:rPr>
        <w:t xml:space="preserve"> ЖК РФ собственник жилого дома или части жилого дома обязан обеспечивать обращение с ТКО путем заключения договора с региональным оператором.</w:t>
      </w:r>
    </w:p>
    <w:p w:rsidR="0008400B" w:rsidRDefault="00C56A24" w:rsidP="00C56A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t xml:space="preserve">  </w:t>
      </w:r>
      <w:hyperlink r:id="rId7" w:history="1">
        <w:r w:rsidRPr="0027007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 1 статьи 24.7</w:t>
        </w:r>
      </w:hyperlink>
      <w:r w:rsidRPr="0027007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«Об отходах производства и потребления» предусматривает, что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 </w:t>
      </w:r>
    </w:p>
    <w:p w:rsidR="00C56A24" w:rsidRPr="00270071" w:rsidRDefault="0008400B" w:rsidP="00C56A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56A24" w:rsidRPr="00270071">
        <w:rPr>
          <w:rFonts w:ascii="Times New Roman" w:eastAsia="Times New Roman" w:hAnsi="Times New Roman"/>
          <w:sz w:val="28"/>
          <w:szCs w:val="28"/>
          <w:lang w:eastAsia="ru-RU"/>
        </w:rPr>
        <w:t>оговор на оказание услуг по обращению с твердыми коммунальными отходами является публичным для регионального оператора.</w:t>
      </w:r>
    </w:p>
    <w:p w:rsidR="00C56A24" w:rsidRPr="00270071" w:rsidRDefault="00C56A24" w:rsidP="00C56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07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оказания и оплаты коммунальных услуг, в том числе услуги по ТКО, регулируется положениями </w:t>
      </w:r>
      <w:hyperlink r:id="rId8" w:history="1">
        <w:r w:rsidRPr="0027007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ЖК</w:t>
        </w:r>
      </w:hyperlink>
      <w:r w:rsidRPr="00270071">
        <w:rPr>
          <w:rFonts w:ascii="Times New Roman" w:eastAsia="Times New Roman" w:hAnsi="Times New Roman"/>
          <w:sz w:val="28"/>
          <w:szCs w:val="28"/>
          <w:lang w:eastAsia="ru-RU"/>
        </w:rPr>
        <w:t xml:space="preserve"> РФ и </w:t>
      </w:r>
      <w:hyperlink r:id="rId9" w:history="1">
        <w:r w:rsidRPr="0027007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Правил</w:t>
        </w:r>
      </w:hyperlink>
      <w:r w:rsidR="0008400B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ами</w:t>
      </w:r>
      <w:r w:rsidRPr="002700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270071">
          <w:rPr>
            <w:rFonts w:ascii="Times New Roman" w:eastAsia="Times New Roman" w:hAnsi="Times New Roman"/>
            <w:sz w:val="28"/>
            <w:szCs w:val="28"/>
            <w:lang w:eastAsia="ru-RU"/>
          </w:rPr>
          <w:t>2011 г</w:t>
        </w:r>
      </w:smartTag>
      <w:r w:rsidRPr="00270071">
        <w:rPr>
          <w:rFonts w:ascii="Times New Roman" w:eastAsia="Times New Roman" w:hAnsi="Times New Roman"/>
          <w:sz w:val="28"/>
          <w:szCs w:val="28"/>
          <w:lang w:eastAsia="ru-RU"/>
        </w:rPr>
        <w:t>. № 354 (далее - Правила № 354).</w:t>
      </w:r>
    </w:p>
    <w:p w:rsidR="00C56A24" w:rsidRPr="00270071" w:rsidRDefault="00C56A24" w:rsidP="00C56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07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Pr="0027007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ч. 1 ст. 157</w:t>
        </w:r>
      </w:hyperlink>
      <w:r w:rsidRPr="00270071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кодекса РФ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C56A24" w:rsidRPr="00270071" w:rsidRDefault="00C56A24" w:rsidP="00C56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07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11" w:history="1">
        <w:r w:rsidRPr="0027007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пунктом 148(30)</w:t>
        </w:r>
      </w:hyperlink>
      <w:r w:rsidRPr="002700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№ 354, размер платы за коммунальную услугу по обращению с ТКО определяется исходя из количества граждан, постоянно и временно проживающих в жилом помещении, на основании нормативов накопления ТКО.</w:t>
      </w:r>
    </w:p>
    <w:p w:rsidR="00C56A24" w:rsidRPr="0077416A" w:rsidRDefault="00C56A24" w:rsidP="00C56A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7416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Согласно ч. 11 ст. 155 ЖК РФ 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</w:t>
      </w:r>
      <w:hyperlink r:id="rId12" w:history="1">
        <w:r w:rsidRPr="0077416A">
          <w:rPr>
            <w:rFonts w:ascii="Times New Roman" w:eastAsia="Times New Roman" w:hAnsi="Times New Roman"/>
            <w:i/>
            <w:color w:val="0000FF"/>
            <w:sz w:val="28"/>
            <w:szCs w:val="28"/>
            <w:lang w:eastAsia="ru-RU"/>
          </w:rPr>
          <w:t>порядке</w:t>
        </w:r>
      </w:hyperlink>
      <w:r w:rsidRPr="0077416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в случаях, которые утверждаются Правительством Российской Федерации.</w:t>
      </w:r>
    </w:p>
    <w:p w:rsidR="0055524A" w:rsidRPr="0055524A" w:rsidRDefault="00C56A24" w:rsidP="005552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2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Согласно п. </w:t>
      </w:r>
      <w:r w:rsidR="0055524A" w:rsidRPr="0055524A">
        <w:rPr>
          <w:rFonts w:ascii="Times New Roman" w:eastAsia="Times New Roman" w:hAnsi="Times New Roman"/>
          <w:sz w:val="28"/>
          <w:szCs w:val="28"/>
          <w:lang w:eastAsia="ru-RU"/>
        </w:rPr>
        <w:t>148(23)</w:t>
      </w:r>
      <w:r w:rsidRPr="005552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№ 354 </w:t>
      </w:r>
      <w:r w:rsidR="0055524A" w:rsidRPr="0055524A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</w:t>
      </w:r>
      <w:r w:rsidR="005552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524A" w:rsidRPr="005552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7787" w:rsidRDefault="00C97787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334">
        <w:rPr>
          <w:rFonts w:ascii="Times New Roman" w:hAnsi="Times New Roman"/>
          <w:sz w:val="28"/>
          <w:szCs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>унктом 4 статьи</w:t>
      </w:r>
      <w:r w:rsidRPr="00B04334">
        <w:rPr>
          <w:rFonts w:ascii="Times New Roman" w:hAnsi="Times New Roman"/>
          <w:sz w:val="28"/>
          <w:szCs w:val="28"/>
        </w:rPr>
        <w:t xml:space="preserve"> 24.7 Федерального закона от 24.06.1998 № 89-ФЗ «Об отходах производства и потребления»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 </w:t>
      </w:r>
    </w:p>
    <w:p w:rsidR="00C97787" w:rsidRPr="00B04334" w:rsidRDefault="00C97787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334">
        <w:rPr>
          <w:rFonts w:ascii="Times New Roman" w:hAnsi="Times New Roman"/>
          <w:sz w:val="28"/>
          <w:szCs w:val="28"/>
        </w:rPr>
        <w:t>В силу п</w:t>
      </w:r>
      <w:r>
        <w:rPr>
          <w:rFonts w:ascii="Times New Roman" w:hAnsi="Times New Roman"/>
          <w:sz w:val="28"/>
          <w:szCs w:val="28"/>
        </w:rPr>
        <w:t>ункта</w:t>
      </w:r>
      <w:r w:rsidRPr="00B04334">
        <w:rPr>
          <w:rFonts w:ascii="Times New Roman" w:hAnsi="Times New Roman"/>
          <w:sz w:val="28"/>
          <w:szCs w:val="28"/>
        </w:rPr>
        <w:t xml:space="preserve"> 4 Правил обращения с твердыми коммунальными отходами, утв. постановлением Правительства РФ от 12.11.2016 № 1156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334">
        <w:rPr>
          <w:rFonts w:ascii="Times New Roman" w:hAnsi="Times New Roman"/>
          <w:sz w:val="28"/>
          <w:szCs w:val="28"/>
        </w:rPr>
        <w:t xml:space="preserve">– Правила),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отходами, в том числе с твердыми коммунальными отходами, и территориальной схемой обращения с отходами на основании договоров на оказание услуг по обращению с твердыми коммунальными отходами, заключенных с потребителями. 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твердыми коммунальными отходами. </w:t>
      </w:r>
    </w:p>
    <w:p w:rsidR="00C97787" w:rsidRPr="00B04334" w:rsidRDefault="00C97787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334">
        <w:rPr>
          <w:rFonts w:ascii="Times New Roman" w:hAnsi="Times New Roman"/>
          <w:sz w:val="28"/>
          <w:szCs w:val="28"/>
        </w:rPr>
        <w:t>ООО «</w:t>
      </w:r>
      <w:r w:rsidR="0008400B">
        <w:rPr>
          <w:rFonts w:ascii="Times New Roman" w:hAnsi="Times New Roman"/>
          <w:sz w:val="28"/>
          <w:szCs w:val="28"/>
        </w:rPr>
        <w:t>Золотой Ресурс</w:t>
      </w:r>
      <w:r w:rsidRPr="00B04334">
        <w:rPr>
          <w:rFonts w:ascii="Times New Roman" w:hAnsi="Times New Roman"/>
          <w:sz w:val="28"/>
          <w:szCs w:val="28"/>
        </w:rPr>
        <w:t xml:space="preserve">» </w:t>
      </w:r>
      <w:r w:rsidR="006C4479">
        <w:rPr>
          <w:rFonts w:ascii="Times New Roman" w:hAnsi="Times New Roman"/>
          <w:sz w:val="28"/>
          <w:szCs w:val="28"/>
        </w:rPr>
        <w:t xml:space="preserve">по итогам проведенного конкурса и </w:t>
      </w:r>
      <w:r w:rsidRPr="00B04334">
        <w:rPr>
          <w:rFonts w:ascii="Times New Roman" w:hAnsi="Times New Roman"/>
          <w:sz w:val="28"/>
          <w:szCs w:val="28"/>
        </w:rPr>
        <w:t>на основании соглашения с Министерством регионального развития Республики Алтай явля</w:t>
      </w:r>
      <w:r w:rsidR="00B62D72">
        <w:rPr>
          <w:rFonts w:ascii="Times New Roman" w:hAnsi="Times New Roman"/>
          <w:sz w:val="28"/>
          <w:szCs w:val="28"/>
        </w:rPr>
        <w:t>ется</w:t>
      </w:r>
      <w:r w:rsidRPr="00B04334">
        <w:rPr>
          <w:rFonts w:ascii="Times New Roman" w:hAnsi="Times New Roman"/>
          <w:sz w:val="28"/>
          <w:szCs w:val="28"/>
        </w:rPr>
        <w:t xml:space="preserve"> региональным оператором по обращению с ТКО на территории </w:t>
      </w:r>
      <w:r w:rsidR="0008400B">
        <w:rPr>
          <w:rFonts w:ascii="Times New Roman" w:hAnsi="Times New Roman"/>
          <w:sz w:val="28"/>
          <w:szCs w:val="28"/>
        </w:rPr>
        <w:t>Шебалинского района</w:t>
      </w:r>
      <w:r w:rsidRPr="00B04334">
        <w:rPr>
          <w:rFonts w:ascii="Times New Roman" w:hAnsi="Times New Roman"/>
          <w:sz w:val="28"/>
          <w:szCs w:val="28"/>
        </w:rPr>
        <w:t xml:space="preserve"> </w:t>
      </w:r>
      <w:r w:rsidR="0008400B">
        <w:rPr>
          <w:rFonts w:ascii="Times New Roman" w:hAnsi="Times New Roman"/>
          <w:sz w:val="28"/>
          <w:szCs w:val="28"/>
        </w:rPr>
        <w:t>с 01.07.2023</w:t>
      </w:r>
      <w:r w:rsidRPr="00B04334">
        <w:rPr>
          <w:rFonts w:ascii="Times New Roman" w:hAnsi="Times New Roman"/>
          <w:sz w:val="28"/>
          <w:szCs w:val="28"/>
        </w:rPr>
        <w:t>.</w:t>
      </w:r>
    </w:p>
    <w:p w:rsidR="00C97787" w:rsidRPr="00B04334" w:rsidRDefault="00C97787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334">
        <w:rPr>
          <w:rFonts w:ascii="Times New Roman" w:hAnsi="Times New Roman"/>
          <w:sz w:val="28"/>
          <w:szCs w:val="28"/>
        </w:rPr>
        <w:t>Согласно п.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334">
        <w:rPr>
          <w:rFonts w:ascii="Times New Roman" w:hAnsi="Times New Roman"/>
          <w:sz w:val="28"/>
          <w:szCs w:val="28"/>
        </w:rPr>
        <w:t xml:space="preserve">(17) Правил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законом «Об отходах производства и потребления» договора на оказание услуг по обращению с твердыми коммунальными отходами всеми доступными способами, в том числе путем размещения соответствующей информации на своем официальном сайте в информационно-телекоммуникационной сети «Интернет», а также в средствах массовой информации. </w:t>
      </w:r>
    </w:p>
    <w:p w:rsidR="0008400B" w:rsidRDefault="00C97787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334">
        <w:rPr>
          <w:rFonts w:ascii="Times New Roman" w:hAnsi="Times New Roman"/>
          <w:sz w:val="28"/>
          <w:szCs w:val="28"/>
        </w:rPr>
        <w:t>Также п.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334">
        <w:rPr>
          <w:rFonts w:ascii="Times New Roman" w:hAnsi="Times New Roman"/>
          <w:sz w:val="28"/>
          <w:szCs w:val="28"/>
        </w:rPr>
        <w:t>(17) Правил установлено, что в случае если потребитель не направил региональному оператору заявку потребителя и документы в соответствии с пунктами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334">
        <w:rPr>
          <w:rFonts w:ascii="Times New Roman" w:hAnsi="Times New Roman"/>
          <w:sz w:val="28"/>
          <w:szCs w:val="28"/>
        </w:rPr>
        <w:t xml:space="preserve">(5) </w:t>
      </w:r>
      <w:r>
        <w:rPr>
          <w:rFonts w:ascii="Times New Roman" w:hAnsi="Times New Roman"/>
          <w:sz w:val="28"/>
          <w:szCs w:val="28"/>
        </w:rPr>
        <w:t>–</w:t>
      </w:r>
      <w:r w:rsidRPr="00B04334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334">
        <w:rPr>
          <w:rFonts w:ascii="Times New Roman" w:hAnsi="Times New Roman"/>
          <w:sz w:val="28"/>
          <w:szCs w:val="28"/>
        </w:rPr>
        <w:t>(7) данных Правил в указанный срок,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«Интернет»</w:t>
      </w:r>
      <w:r w:rsidR="0008400B">
        <w:rPr>
          <w:rFonts w:ascii="Times New Roman" w:hAnsi="Times New Roman"/>
          <w:sz w:val="28"/>
          <w:szCs w:val="28"/>
        </w:rPr>
        <w:t xml:space="preserve">. </w:t>
      </w:r>
    </w:p>
    <w:p w:rsidR="00C97787" w:rsidRDefault="00C97787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334">
        <w:rPr>
          <w:rFonts w:ascii="Times New Roman" w:hAnsi="Times New Roman"/>
          <w:sz w:val="28"/>
          <w:szCs w:val="28"/>
        </w:rPr>
        <w:t xml:space="preserve">В случае не заключения или </w:t>
      </w:r>
      <w:r w:rsidRPr="00443407">
        <w:rPr>
          <w:rFonts w:ascii="Times New Roman" w:hAnsi="Times New Roman"/>
          <w:sz w:val="28"/>
          <w:szCs w:val="28"/>
        </w:rPr>
        <w:t>отказа в заключени</w:t>
      </w:r>
      <w:r w:rsidR="006C4479">
        <w:rPr>
          <w:rFonts w:ascii="Times New Roman" w:hAnsi="Times New Roman"/>
          <w:sz w:val="28"/>
          <w:szCs w:val="28"/>
        </w:rPr>
        <w:t>и</w:t>
      </w:r>
      <w:r w:rsidRPr="00443407">
        <w:rPr>
          <w:rFonts w:ascii="Times New Roman" w:hAnsi="Times New Roman"/>
          <w:sz w:val="28"/>
          <w:szCs w:val="28"/>
        </w:rPr>
        <w:t xml:space="preserve"> договора оказания услуг по обращению с ТКО, региональный оператор руководствуется действующим законодательством, и оказывает услуги в соответствии</w:t>
      </w:r>
      <w:r w:rsidRPr="00B04334">
        <w:rPr>
          <w:rFonts w:ascii="Times New Roman" w:hAnsi="Times New Roman"/>
          <w:sz w:val="28"/>
          <w:szCs w:val="28"/>
        </w:rPr>
        <w:t xml:space="preserve"> с типовым договором. </w:t>
      </w:r>
    </w:p>
    <w:p w:rsidR="00C97787" w:rsidRDefault="00C97787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334">
        <w:rPr>
          <w:rFonts w:ascii="Times New Roman" w:hAnsi="Times New Roman"/>
          <w:sz w:val="28"/>
          <w:szCs w:val="28"/>
        </w:rPr>
        <w:lastRenderedPageBreak/>
        <w:t xml:space="preserve">Само по себе отсутствие договора как единого подписанного сторонами документа, не препятствует региональному оператору оказывать услуги в соответствии с типовым договором или соглашением, что прямо предусмотрено п. 5 ст. 24.7 Закона № 89-ФЗ, </w:t>
      </w:r>
      <w:proofErr w:type="spellStart"/>
      <w:r w:rsidRPr="00B04334">
        <w:rPr>
          <w:rFonts w:ascii="Times New Roman" w:hAnsi="Times New Roman"/>
          <w:sz w:val="28"/>
          <w:szCs w:val="28"/>
        </w:rPr>
        <w:t>п.п</w:t>
      </w:r>
      <w:proofErr w:type="spellEnd"/>
      <w:r w:rsidRPr="00B04334">
        <w:rPr>
          <w:rFonts w:ascii="Times New Roman" w:hAnsi="Times New Roman"/>
          <w:sz w:val="28"/>
          <w:szCs w:val="28"/>
        </w:rPr>
        <w:t xml:space="preserve">. 5 и 7 Правил обращения с ТКО. </w:t>
      </w:r>
    </w:p>
    <w:p w:rsidR="00B62D72" w:rsidRDefault="00B62D72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Прямой договор в письменном виде в обязательном порядке заключают юридические лица и индивидуальные предприниматели.</w:t>
      </w:r>
    </w:p>
    <w:p w:rsidR="00B62D72" w:rsidRPr="00B04334" w:rsidRDefault="00B62D72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Собственникам частных домов услуга может предоставляться в рамках договора публичной оферты</w:t>
      </w:r>
      <w:r w:rsidR="006C4479">
        <w:rPr>
          <w:rFonts w:ascii="Times New Roman" w:hAnsi="Times New Roman"/>
          <w:sz w:val="28"/>
          <w:szCs w:val="28"/>
        </w:rPr>
        <w:t>.</w:t>
      </w:r>
      <w:r w:rsidR="00F4560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7787" w:rsidRPr="002C11C8" w:rsidRDefault="00C97787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C8">
        <w:rPr>
          <w:rFonts w:ascii="Times New Roman" w:hAnsi="Times New Roman"/>
          <w:sz w:val="28"/>
          <w:szCs w:val="28"/>
        </w:rPr>
        <w:t xml:space="preserve">В соответствии с частями 1, 2 статьи 153 ЖК РФ граждане и организации обязаны своевременно и полностью вносить плату за жилое помещение и коммунальные услуги. 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 с учетом правила, установленного частью 3 статьи 169 ЖК РФ. </w:t>
      </w:r>
    </w:p>
    <w:p w:rsidR="00C97787" w:rsidRPr="00B04334" w:rsidRDefault="00C97787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C8">
        <w:rPr>
          <w:rFonts w:ascii="Times New Roman" w:hAnsi="Times New Roman"/>
          <w:sz w:val="28"/>
          <w:szCs w:val="28"/>
        </w:rPr>
        <w:t>В силу ч. 4 ст. 154 ЖК РФ плата за коммунальные услуги включает в себя в том числе плату за обращение с твердыми коммунальными отходами.</w:t>
      </w:r>
      <w:r w:rsidRPr="00B04334">
        <w:rPr>
          <w:rFonts w:ascii="Times New Roman" w:hAnsi="Times New Roman"/>
          <w:sz w:val="28"/>
          <w:szCs w:val="28"/>
        </w:rPr>
        <w:t xml:space="preserve"> </w:t>
      </w:r>
    </w:p>
    <w:p w:rsidR="006C4479" w:rsidRDefault="006C4479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исполнения обязанности по вывозу ТБО региональный оператор вправе взыскать данные денежные средства принудительно в судебном порядке.</w:t>
      </w:r>
    </w:p>
    <w:p w:rsidR="00C97787" w:rsidRPr="00B04334" w:rsidRDefault="00C97787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этом, в</w:t>
      </w:r>
      <w:r w:rsidRPr="009017DF">
        <w:rPr>
          <w:rFonts w:ascii="Times New Roman" w:hAnsi="Times New Roman"/>
          <w:sz w:val="28"/>
          <w:szCs w:val="28"/>
        </w:rPr>
        <w:t xml:space="preserve"> соответствии с действующим законодательством складирование, сжигание и захоронение, хранение отходов в местах, специально не предназначенных для этих целей, а также передача ТКО лицам, не являющимися региональным оператором, запрещена. </w:t>
      </w:r>
    </w:p>
    <w:p w:rsidR="00C97787" w:rsidRDefault="00C97787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334">
        <w:rPr>
          <w:rFonts w:ascii="Times New Roman" w:hAnsi="Times New Roman"/>
          <w:sz w:val="28"/>
          <w:szCs w:val="28"/>
        </w:rPr>
        <w:t xml:space="preserve">Потребитель лишен возможности распоряжаться твердыми коммунальными отходами по своему усмотрению, он должен утилизировать их не иначе, как посредством услуг, оказываемых региональным оператором, в связи с чем на потребителей возложена обязанность по оплате услуг регионального оператора. </w:t>
      </w:r>
    </w:p>
    <w:p w:rsidR="00F45604" w:rsidRDefault="00F45604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плата за обращение с ТБО начислена неверно, то граждане имеют право обратиться к региональному оператору</w:t>
      </w:r>
      <w:r w:rsidR="0012105B">
        <w:rPr>
          <w:rFonts w:ascii="Times New Roman" w:hAnsi="Times New Roman"/>
          <w:sz w:val="28"/>
          <w:szCs w:val="28"/>
        </w:rPr>
        <w:t xml:space="preserve"> ООО «Золотой ресурс» в офис, расположенный в </w:t>
      </w:r>
      <w:r w:rsidR="006C4479">
        <w:rPr>
          <w:rFonts w:ascii="Times New Roman" w:hAnsi="Times New Roman"/>
          <w:sz w:val="28"/>
          <w:szCs w:val="28"/>
        </w:rPr>
        <w:t xml:space="preserve">с. Шебалино в </w:t>
      </w:r>
      <w:r w:rsidR="0012105B">
        <w:rPr>
          <w:rFonts w:ascii="Times New Roman" w:hAnsi="Times New Roman"/>
          <w:sz w:val="28"/>
          <w:szCs w:val="28"/>
        </w:rPr>
        <w:t>здании Почты России на 3-м этаже. Для корректировки суммы платежа за услугу</w:t>
      </w:r>
      <w:r w:rsidR="006C4479">
        <w:rPr>
          <w:rFonts w:ascii="Times New Roman" w:hAnsi="Times New Roman"/>
          <w:sz w:val="28"/>
          <w:szCs w:val="28"/>
        </w:rPr>
        <w:t xml:space="preserve"> исходя из количества проживающих лиц,</w:t>
      </w:r>
      <w:r w:rsidR="0012105B">
        <w:rPr>
          <w:rFonts w:ascii="Times New Roman" w:hAnsi="Times New Roman"/>
          <w:sz w:val="28"/>
          <w:szCs w:val="28"/>
        </w:rPr>
        <w:t xml:space="preserve"> необходимо предоставить подтверждающие документы (например, справку о составе семьи, документы, подтверждающие отсутствие по месту жительства граждан и др.)</w:t>
      </w:r>
      <w:r w:rsidR="006C4479">
        <w:rPr>
          <w:rFonts w:ascii="Times New Roman" w:hAnsi="Times New Roman"/>
          <w:sz w:val="28"/>
          <w:szCs w:val="28"/>
        </w:rPr>
        <w:t>, которые возможно получить в администрациях сельских поселений.</w:t>
      </w:r>
    </w:p>
    <w:p w:rsidR="006C4479" w:rsidRDefault="006C4479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ненадлежащего исполнения региональным оператором своих обязанностей, нарушения графика вывоза ТБО необходимо обращаться в Территориальный отдел Управления Федеральной службы по надзору в сфере защиты прав потребителя и благополучия человека по Республике Алтай в </w:t>
      </w:r>
      <w:proofErr w:type="spellStart"/>
      <w:r>
        <w:rPr>
          <w:rFonts w:ascii="Times New Roman" w:hAnsi="Times New Roman"/>
          <w:sz w:val="28"/>
          <w:szCs w:val="28"/>
        </w:rPr>
        <w:t>Шебалинском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(</w:t>
      </w:r>
      <w:proofErr w:type="spellStart"/>
      <w:r>
        <w:rPr>
          <w:rFonts w:ascii="Times New Roman" w:hAnsi="Times New Roman"/>
          <w:sz w:val="28"/>
          <w:szCs w:val="28"/>
        </w:rPr>
        <w:t>Роспортебнадзор</w:t>
      </w:r>
      <w:proofErr w:type="spellEnd"/>
      <w:r>
        <w:rPr>
          <w:rFonts w:ascii="Times New Roman" w:hAnsi="Times New Roman"/>
          <w:sz w:val="28"/>
          <w:szCs w:val="28"/>
        </w:rPr>
        <w:t>) или прокуратуру Шебалинского района.</w:t>
      </w:r>
    </w:p>
    <w:bookmarkEnd w:id="0"/>
    <w:p w:rsidR="00C97787" w:rsidRDefault="00C97787" w:rsidP="00EE5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vertAnchor="text" w:tblpY="1"/>
        <w:tblW w:w="9639" w:type="dxa"/>
        <w:tblLook w:val="00A0" w:firstRow="1" w:lastRow="0" w:firstColumn="1" w:lastColumn="0" w:noHBand="0" w:noVBand="0"/>
      </w:tblPr>
      <w:tblGrid>
        <w:gridCol w:w="4819"/>
        <w:gridCol w:w="1417"/>
        <w:gridCol w:w="3403"/>
      </w:tblGrid>
      <w:tr w:rsidR="00C97787" w:rsidRPr="00DF26BC" w:rsidTr="00DF26BC">
        <w:tc>
          <w:tcPr>
            <w:tcW w:w="4819" w:type="dxa"/>
            <w:tcMar>
              <w:left w:w="0" w:type="dxa"/>
              <w:right w:w="0" w:type="dxa"/>
            </w:tcMar>
            <w:vAlign w:val="bottom"/>
          </w:tcPr>
          <w:p w:rsidR="00C97787" w:rsidRPr="00DF26BC" w:rsidRDefault="00C97787" w:rsidP="00DF2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87" w:rsidRPr="00DF26BC" w:rsidRDefault="00C97787" w:rsidP="00DF26B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F26BC">
              <w:rPr>
                <w:rFonts w:ascii="Times New Roman" w:hAnsi="Times New Roman"/>
                <w:sz w:val="28"/>
                <w:szCs w:val="28"/>
              </w:rPr>
              <w:t xml:space="preserve">Прокурор </w:t>
            </w:r>
            <w:r w:rsidR="00E67719">
              <w:rPr>
                <w:rFonts w:ascii="Times New Roman" w:hAnsi="Times New Roman"/>
                <w:sz w:val="28"/>
                <w:szCs w:val="28"/>
              </w:rPr>
              <w:t xml:space="preserve">Шебалинского </w:t>
            </w:r>
            <w:r w:rsidRPr="00DF26B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417" w:type="dxa"/>
            <w:vAlign w:val="bottom"/>
          </w:tcPr>
          <w:p w:rsidR="00C97787" w:rsidRPr="00DF26BC" w:rsidRDefault="00C97787" w:rsidP="00DF26B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:rsidR="00C97787" w:rsidRPr="00DF26BC" w:rsidRDefault="00E67719" w:rsidP="00DF26BC">
            <w:pPr>
              <w:spacing w:after="0" w:line="240" w:lineRule="exact"/>
              <w:ind w:right="-11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Деревягин</w:t>
            </w:r>
          </w:p>
        </w:tc>
      </w:tr>
    </w:tbl>
    <w:tbl>
      <w:tblPr>
        <w:tblW w:w="9639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97787" w:rsidRPr="00DF26BC" w:rsidTr="007F0FAD">
        <w:trPr>
          <w:cantSplit/>
          <w:trHeight w:val="1156"/>
        </w:trPr>
        <w:tc>
          <w:tcPr>
            <w:tcW w:w="9639" w:type="dxa"/>
          </w:tcPr>
          <w:p w:rsidR="00C97787" w:rsidRPr="00C230C7" w:rsidRDefault="00C97787" w:rsidP="00E33719">
            <w:pPr>
              <w:spacing w:before="240" w:line="360" w:lineRule="exact"/>
              <w:rPr>
                <w:color w:val="BFBFBF"/>
                <w:sz w:val="24"/>
                <w:szCs w:val="24"/>
              </w:rPr>
            </w:pPr>
            <w:bookmarkStart w:id="1" w:name="SIGNERSTAMP1"/>
            <w:bookmarkStart w:id="2" w:name="_GoBack"/>
            <w:bookmarkEnd w:id="2"/>
            <w:r w:rsidRPr="00DF26BC">
              <w:rPr>
                <w:color w:val="BFBFBF"/>
                <w:sz w:val="24"/>
                <w:szCs w:val="24"/>
              </w:rPr>
              <w:lastRenderedPageBreak/>
              <w:t xml:space="preserve">                               </w:t>
            </w:r>
            <w:bookmarkEnd w:id="1"/>
          </w:p>
        </w:tc>
      </w:tr>
    </w:tbl>
    <w:p w:rsidR="00C97787" w:rsidRDefault="00C97787" w:rsidP="008C741D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97787" w:rsidSect="00C230C7">
      <w:headerReference w:type="defaul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21" w:rsidRDefault="00E41E21" w:rsidP="007212FD">
      <w:pPr>
        <w:spacing w:after="0" w:line="240" w:lineRule="auto"/>
      </w:pPr>
      <w:r>
        <w:separator/>
      </w:r>
    </w:p>
  </w:endnote>
  <w:endnote w:type="continuationSeparator" w:id="0">
    <w:p w:rsidR="00E41E21" w:rsidRDefault="00E41E2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87" w:rsidRDefault="00C97787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21" w:rsidRDefault="00E41E21" w:rsidP="007212FD">
      <w:pPr>
        <w:spacing w:after="0" w:line="240" w:lineRule="auto"/>
      </w:pPr>
      <w:r>
        <w:separator/>
      </w:r>
    </w:p>
  </w:footnote>
  <w:footnote w:type="continuationSeparator" w:id="0">
    <w:p w:rsidR="00E41E21" w:rsidRDefault="00E41E21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87" w:rsidRDefault="00AC0426" w:rsidP="00EC5B3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33719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4831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8400B"/>
    <w:rsid w:val="0008510D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D342F"/>
    <w:rsid w:val="000D4C78"/>
    <w:rsid w:val="000D6814"/>
    <w:rsid w:val="000F2062"/>
    <w:rsid w:val="000F32C2"/>
    <w:rsid w:val="000F46F8"/>
    <w:rsid w:val="000F7BB7"/>
    <w:rsid w:val="00107179"/>
    <w:rsid w:val="00110CFA"/>
    <w:rsid w:val="0012105B"/>
    <w:rsid w:val="00134382"/>
    <w:rsid w:val="00144445"/>
    <w:rsid w:val="00150A81"/>
    <w:rsid w:val="00151B1C"/>
    <w:rsid w:val="001530C5"/>
    <w:rsid w:val="00154919"/>
    <w:rsid w:val="00156642"/>
    <w:rsid w:val="001572B8"/>
    <w:rsid w:val="00157EC1"/>
    <w:rsid w:val="001600A6"/>
    <w:rsid w:val="001606D7"/>
    <w:rsid w:val="00166A1C"/>
    <w:rsid w:val="00173F90"/>
    <w:rsid w:val="00180843"/>
    <w:rsid w:val="00181D70"/>
    <w:rsid w:val="0018208F"/>
    <w:rsid w:val="001822FA"/>
    <w:rsid w:val="001902D9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D3CBB"/>
    <w:rsid w:val="001F2B16"/>
    <w:rsid w:val="001F5899"/>
    <w:rsid w:val="001F7FCD"/>
    <w:rsid w:val="002048A1"/>
    <w:rsid w:val="002105B7"/>
    <w:rsid w:val="0021798D"/>
    <w:rsid w:val="002403E3"/>
    <w:rsid w:val="002542C3"/>
    <w:rsid w:val="00280D52"/>
    <w:rsid w:val="00281733"/>
    <w:rsid w:val="00282A49"/>
    <w:rsid w:val="00287332"/>
    <w:rsid w:val="00291073"/>
    <w:rsid w:val="002916EB"/>
    <w:rsid w:val="002955B5"/>
    <w:rsid w:val="00297BCD"/>
    <w:rsid w:val="002A61DD"/>
    <w:rsid w:val="002A6465"/>
    <w:rsid w:val="002C11C8"/>
    <w:rsid w:val="002C7C1D"/>
    <w:rsid w:val="002D484E"/>
    <w:rsid w:val="002E23B9"/>
    <w:rsid w:val="002E7520"/>
    <w:rsid w:val="002F43E4"/>
    <w:rsid w:val="002F5211"/>
    <w:rsid w:val="002F7F66"/>
    <w:rsid w:val="003407C6"/>
    <w:rsid w:val="0034238E"/>
    <w:rsid w:val="003443C6"/>
    <w:rsid w:val="00351661"/>
    <w:rsid w:val="00363400"/>
    <w:rsid w:val="0037627A"/>
    <w:rsid w:val="0038423E"/>
    <w:rsid w:val="00384D83"/>
    <w:rsid w:val="00385FD2"/>
    <w:rsid w:val="003877B3"/>
    <w:rsid w:val="00387FBB"/>
    <w:rsid w:val="0039045F"/>
    <w:rsid w:val="00391DA0"/>
    <w:rsid w:val="003B4D0B"/>
    <w:rsid w:val="003B5CF8"/>
    <w:rsid w:val="003B7F94"/>
    <w:rsid w:val="003C030D"/>
    <w:rsid w:val="003C1601"/>
    <w:rsid w:val="003C2B52"/>
    <w:rsid w:val="003D6D41"/>
    <w:rsid w:val="003E45E7"/>
    <w:rsid w:val="004036B5"/>
    <w:rsid w:val="00410A58"/>
    <w:rsid w:val="00443407"/>
    <w:rsid w:val="00464C05"/>
    <w:rsid w:val="00470AB3"/>
    <w:rsid w:val="00470BE4"/>
    <w:rsid w:val="00471072"/>
    <w:rsid w:val="00471B0F"/>
    <w:rsid w:val="004840EF"/>
    <w:rsid w:val="00486766"/>
    <w:rsid w:val="00497EE9"/>
    <w:rsid w:val="004A2339"/>
    <w:rsid w:val="004A4912"/>
    <w:rsid w:val="004A6AB6"/>
    <w:rsid w:val="004B0034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3E1A"/>
    <w:rsid w:val="00536C62"/>
    <w:rsid w:val="00540698"/>
    <w:rsid w:val="00545B3C"/>
    <w:rsid w:val="00546605"/>
    <w:rsid w:val="0055524A"/>
    <w:rsid w:val="00555265"/>
    <w:rsid w:val="00561FC6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2281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6659F"/>
    <w:rsid w:val="00666C57"/>
    <w:rsid w:val="00672D84"/>
    <w:rsid w:val="0067714B"/>
    <w:rsid w:val="006779C3"/>
    <w:rsid w:val="006779E4"/>
    <w:rsid w:val="00677CFD"/>
    <w:rsid w:val="006879C2"/>
    <w:rsid w:val="00693993"/>
    <w:rsid w:val="006B2BBE"/>
    <w:rsid w:val="006B3C44"/>
    <w:rsid w:val="006B3CEA"/>
    <w:rsid w:val="006B7533"/>
    <w:rsid w:val="006C3913"/>
    <w:rsid w:val="006C4479"/>
    <w:rsid w:val="006C7592"/>
    <w:rsid w:val="006D6E15"/>
    <w:rsid w:val="006E2551"/>
    <w:rsid w:val="006E2A1E"/>
    <w:rsid w:val="006E7241"/>
    <w:rsid w:val="006F4D2C"/>
    <w:rsid w:val="006F6EF4"/>
    <w:rsid w:val="006F7CC2"/>
    <w:rsid w:val="007047DF"/>
    <w:rsid w:val="007212FD"/>
    <w:rsid w:val="00722A7C"/>
    <w:rsid w:val="00722C0A"/>
    <w:rsid w:val="00725C8E"/>
    <w:rsid w:val="00726261"/>
    <w:rsid w:val="00735208"/>
    <w:rsid w:val="00746B51"/>
    <w:rsid w:val="0076212D"/>
    <w:rsid w:val="0077416A"/>
    <w:rsid w:val="007760C6"/>
    <w:rsid w:val="007928EA"/>
    <w:rsid w:val="0079459D"/>
    <w:rsid w:val="007B406E"/>
    <w:rsid w:val="007B5558"/>
    <w:rsid w:val="007C155E"/>
    <w:rsid w:val="007C17ED"/>
    <w:rsid w:val="007C452D"/>
    <w:rsid w:val="007C46FD"/>
    <w:rsid w:val="007C6AD4"/>
    <w:rsid w:val="007D33FC"/>
    <w:rsid w:val="007F0FAD"/>
    <w:rsid w:val="007F6CD9"/>
    <w:rsid w:val="0080110C"/>
    <w:rsid w:val="008244B6"/>
    <w:rsid w:val="00843712"/>
    <w:rsid w:val="008474DC"/>
    <w:rsid w:val="008569E7"/>
    <w:rsid w:val="00861729"/>
    <w:rsid w:val="00874AEC"/>
    <w:rsid w:val="008825C3"/>
    <w:rsid w:val="00882E6D"/>
    <w:rsid w:val="0089082C"/>
    <w:rsid w:val="00894491"/>
    <w:rsid w:val="008A14AF"/>
    <w:rsid w:val="008A44C6"/>
    <w:rsid w:val="008B567E"/>
    <w:rsid w:val="008C26A5"/>
    <w:rsid w:val="008C2816"/>
    <w:rsid w:val="008C741D"/>
    <w:rsid w:val="008D6D54"/>
    <w:rsid w:val="008E7BC1"/>
    <w:rsid w:val="008F0531"/>
    <w:rsid w:val="008F7298"/>
    <w:rsid w:val="009017DF"/>
    <w:rsid w:val="00902D4E"/>
    <w:rsid w:val="00904C1F"/>
    <w:rsid w:val="00905899"/>
    <w:rsid w:val="009107B5"/>
    <w:rsid w:val="00916206"/>
    <w:rsid w:val="00922439"/>
    <w:rsid w:val="00923FB5"/>
    <w:rsid w:val="00925FB0"/>
    <w:rsid w:val="009260CB"/>
    <w:rsid w:val="009314FA"/>
    <w:rsid w:val="00932222"/>
    <w:rsid w:val="00932252"/>
    <w:rsid w:val="00934308"/>
    <w:rsid w:val="0093472E"/>
    <w:rsid w:val="00935651"/>
    <w:rsid w:val="009800C5"/>
    <w:rsid w:val="009816B9"/>
    <w:rsid w:val="00991910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0F6B"/>
    <w:rsid w:val="009F1DDB"/>
    <w:rsid w:val="00A009C7"/>
    <w:rsid w:val="00A02350"/>
    <w:rsid w:val="00A1193C"/>
    <w:rsid w:val="00A14930"/>
    <w:rsid w:val="00A15F5E"/>
    <w:rsid w:val="00A16992"/>
    <w:rsid w:val="00A21AA7"/>
    <w:rsid w:val="00A30D31"/>
    <w:rsid w:val="00A45F78"/>
    <w:rsid w:val="00A56FBD"/>
    <w:rsid w:val="00A61732"/>
    <w:rsid w:val="00A65DAE"/>
    <w:rsid w:val="00A70A77"/>
    <w:rsid w:val="00A858C3"/>
    <w:rsid w:val="00A92256"/>
    <w:rsid w:val="00A95BBB"/>
    <w:rsid w:val="00A9773A"/>
    <w:rsid w:val="00AC0426"/>
    <w:rsid w:val="00AE59FA"/>
    <w:rsid w:val="00AF1DB0"/>
    <w:rsid w:val="00B02FBD"/>
    <w:rsid w:val="00B03059"/>
    <w:rsid w:val="00B04334"/>
    <w:rsid w:val="00B05F6A"/>
    <w:rsid w:val="00B14110"/>
    <w:rsid w:val="00B30832"/>
    <w:rsid w:val="00B35CBB"/>
    <w:rsid w:val="00B401BF"/>
    <w:rsid w:val="00B4245F"/>
    <w:rsid w:val="00B55C7F"/>
    <w:rsid w:val="00B62D72"/>
    <w:rsid w:val="00B63C1F"/>
    <w:rsid w:val="00B811B8"/>
    <w:rsid w:val="00B92E8F"/>
    <w:rsid w:val="00B96E0C"/>
    <w:rsid w:val="00BA1182"/>
    <w:rsid w:val="00BA2E39"/>
    <w:rsid w:val="00BC6A8C"/>
    <w:rsid w:val="00BD2E4E"/>
    <w:rsid w:val="00BD5CFC"/>
    <w:rsid w:val="00BE274D"/>
    <w:rsid w:val="00BE3CB4"/>
    <w:rsid w:val="00BE4328"/>
    <w:rsid w:val="00BE7C58"/>
    <w:rsid w:val="00BF42CF"/>
    <w:rsid w:val="00C1310A"/>
    <w:rsid w:val="00C134FC"/>
    <w:rsid w:val="00C1739E"/>
    <w:rsid w:val="00C175CF"/>
    <w:rsid w:val="00C230C7"/>
    <w:rsid w:val="00C23C4D"/>
    <w:rsid w:val="00C30BB6"/>
    <w:rsid w:val="00C31CFE"/>
    <w:rsid w:val="00C32643"/>
    <w:rsid w:val="00C32DEB"/>
    <w:rsid w:val="00C34554"/>
    <w:rsid w:val="00C4069F"/>
    <w:rsid w:val="00C437AF"/>
    <w:rsid w:val="00C45C7E"/>
    <w:rsid w:val="00C5624E"/>
    <w:rsid w:val="00C56A24"/>
    <w:rsid w:val="00C6273E"/>
    <w:rsid w:val="00C644D1"/>
    <w:rsid w:val="00C66B82"/>
    <w:rsid w:val="00C73886"/>
    <w:rsid w:val="00C858F6"/>
    <w:rsid w:val="00C92F73"/>
    <w:rsid w:val="00C97787"/>
    <w:rsid w:val="00CA18C3"/>
    <w:rsid w:val="00CA5F0B"/>
    <w:rsid w:val="00CB564A"/>
    <w:rsid w:val="00CB59B1"/>
    <w:rsid w:val="00CB793A"/>
    <w:rsid w:val="00CC43A4"/>
    <w:rsid w:val="00CD3804"/>
    <w:rsid w:val="00CE28AF"/>
    <w:rsid w:val="00CE3379"/>
    <w:rsid w:val="00CE37A6"/>
    <w:rsid w:val="00CF03C8"/>
    <w:rsid w:val="00D30322"/>
    <w:rsid w:val="00D33802"/>
    <w:rsid w:val="00D376A9"/>
    <w:rsid w:val="00D559B2"/>
    <w:rsid w:val="00D56A4C"/>
    <w:rsid w:val="00D63886"/>
    <w:rsid w:val="00D67556"/>
    <w:rsid w:val="00D726B2"/>
    <w:rsid w:val="00D76369"/>
    <w:rsid w:val="00D80883"/>
    <w:rsid w:val="00D84DA2"/>
    <w:rsid w:val="00D861EA"/>
    <w:rsid w:val="00D935F1"/>
    <w:rsid w:val="00D941DC"/>
    <w:rsid w:val="00D97AA5"/>
    <w:rsid w:val="00DA3671"/>
    <w:rsid w:val="00DA6923"/>
    <w:rsid w:val="00DA6DCD"/>
    <w:rsid w:val="00DA7CFC"/>
    <w:rsid w:val="00DB1B68"/>
    <w:rsid w:val="00DB6ACA"/>
    <w:rsid w:val="00DC1887"/>
    <w:rsid w:val="00DF26BC"/>
    <w:rsid w:val="00DF4BF0"/>
    <w:rsid w:val="00DF74D9"/>
    <w:rsid w:val="00DF7FD4"/>
    <w:rsid w:val="00E12680"/>
    <w:rsid w:val="00E151A6"/>
    <w:rsid w:val="00E239CA"/>
    <w:rsid w:val="00E33719"/>
    <w:rsid w:val="00E37F94"/>
    <w:rsid w:val="00E41E21"/>
    <w:rsid w:val="00E4286E"/>
    <w:rsid w:val="00E44B9F"/>
    <w:rsid w:val="00E44CAA"/>
    <w:rsid w:val="00E46BE6"/>
    <w:rsid w:val="00E67719"/>
    <w:rsid w:val="00E770E0"/>
    <w:rsid w:val="00E81C9B"/>
    <w:rsid w:val="00E823BC"/>
    <w:rsid w:val="00EA1DA0"/>
    <w:rsid w:val="00EA55AF"/>
    <w:rsid w:val="00EA7E72"/>
    <w:rsid w:val="00EB1906"/>
    <w:rsid w:val="00EB5B39"/>
    <w:rsid w:val="00EC5B36"/>
    <w:rsid w:val="00EC7FC1"/>
    <w:rsid w:val="00ED1C26"/>
    <w:rsid w:val="00ED46F3"/>
    <w:rsid w:val="00ED666A"/>
    <w:rsid w:val="00EE59E5"/>
    <w:rsid w:val="00EF1A8D"/>
    <w:rsid w:val="00EF32E2"/>
    <w:rsid w:val="00EF7EF1"/>
    <w:rsid w:val="00F044C0"/>
    <w:rsid w:val="00F0673C"/>
    <w:rsid w:val="00F11641"/>
    <w:rsid w:val="00F12A4B"/>
    <w:rsid w:val="00F146CF"/>
    <w:rsid w:val="00F15E73"/>
    <w:rsid w:val="00F267F5"/>
    <w:rsid w:val="00F31E69"/>
    <w:rsid w:val="00F41A8A"/>
    <w:rsid w:val="00F4476D"/>
    <w:rsid w:val="00F45604"/>
    <w:rsid w:val="00F50B1B"/>
    <w:rsid w:val="00F51BE5"/>
    <w:rsid w:val="00F5277D"/>
    <w:rsid w:val="00F57360"/>
    <w:rsid w:val="00F66AC5"/>
    <w:rsid w:val="00F829DE"/>
    <w:rsid w:val="00F8464A"/>
    <w:rsid w:val="00F8731F"/>
    <w:rsid w:val="00F95708"/>
    <w:rsid w:val="00F95FA4"/>
    <w:rsid w:val="00F96B36"/>
    <w:rsid w:val="00FA01E1"/>
    <w:rsid w:val="00FC366F"/>
    <w:rsid w:val="00FD0DB3"/>
    <w:rsid w:val="00FD3AE9"/>
    <w:rsid w:val="00FD54C6"/>
    <w:rsid w:val="00FD5A0B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2808C3"/>
  <w15:docId w15:val="{2EA728F8-9924-4545-800D-9BD85A71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EF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03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12FD"/>
    <w:rPr>
      <w:rFonts w:cs="Times New Roman"/>
    </w:rPr>
  </w:style>
  <w:style w:type="paragraph" w:styleId="a6">
    <w:name w:val="footer"/>
    <w:basedOn w:val="a"/>
    <w:link w:val="a7"/>
    <w:uiPriority w:val="99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212F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2B52"/>
    <w:rPr>
      <w:rFonts w:ascii="Segoe UI" w:hAnsi="Segoe UI" w:cs="Segoe UI"/>
      <w:sz w:val="18"/>
      <w:szCs w:val="18"/>
    </w:rPr>
  </w:style>
  <w:style w:type="paragraph" w:customStyle="1" w:styleId="aa">
    <w:name w:val="Штамп"/>
    <w:basedOn w:val="a"/>
    <w:uiPriority w:val="99"/>
    <w:rsid w:val="00014831"/>
    <w:pPr>
      <w:framePr w:w="4139" w:h="4139" w:hSpace="181" w:wrap="notBeside" w:hAnchor="margin" w:y="-679"/>
      <w:spacing w:after="0" w:line="72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rsid w:val="00FD5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rsid w:val="00FD5A0B"/>
    <w:rPr>
      <w:rFonts w:cs="Times New Roman"/>
      <w:color w:val="0000FF"/>
      <w:u w:val="single"/>
    </w:rPr>
  </w:style>
  <w:style w:type="paragraph" w:customStyle="1" w:styleId="no-indent">
    <w:name w:val="no-indent"/>
    <w:basedOn w:val="a"/>
    <w:uiPriority w:val="99"/>
    <w:rsid w:val="00443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uiPriority w:val="99"/>
    <w:rsid w:val="004434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6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A283F7C4D7E0648C6446CA642070F3E44680631108BB9C6190B5A31FB83DF6E79E47451306233CA713ADE2AWFZCH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0E6DDCA4FDC185B6BE127EC5468036748C26C763B20665CE73D655B9C5BF0F5DE136FE32E19A750F33C47B7C4F24AAF251FFD170VES6F" TargetMode="External"/><Relationship Id="rId12" Type="http://schemas.openxmlformats.org/officeDocument/2006/relationships/hyperlink" Target="consultantplus://offline/ref=22060DD4C7B54D235826489BD0D84EDEBAB8D73DC76C9AC27A9DDF6E434B10301F7E2F006B8D89EDBEAC40B703DBB2250D573A08AE2E899BF8y4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EA283F7C4D7E0648C6446CA642070F3E44680631108BB9C6190B5A31FB83DF7C79BC7851387B32CF646C8F6CA801BCCB11838613C803C5W3ZAH" TargetMode="External"/><Relationship Id="rId11" Type="http://schemas.openxmlformats.org/officeDocument/2006/relationships/hyperlink" Target="consultantplus://offline/ref=54EA283F7C4D7E0648C6446CA642070F3E446A0D36138BB9C6190B5A31FB83DF7C79BC7B553E7767982B6DD328F412BCC11181850FWCZB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A3DF4005CB7EDF67EE82FCF1B0FD5028BFB449379846E5EB7E99375E79102E3C736ECDA0878C2EA0859FF08BC53EB584F61CD17E2A0E453zC50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4EA283F7C4D7E0648C6446CA642070F3E446A0D36138BB9C6190B5A31FB83DF7C79BC7851397C30C8646C8F6CA801BCCB11838613C803C5W3ZA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>HP Inc.</Company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Меницкая Анастасия Александровна</dc:creator>
  <cp:keywords/>
  <dc:description/>
  <cp:lastModifiedBy>Администрация Камлак</cp:lastModifiedBy>
  <cp:revision>9</cp:revision>
  <cp:lastPrinted>2023-10-30T05:17:00Z</cp:lastPrinted>
  <dcterms:created xsi:type="dcterms:W3CDTF">2023-10-13T08:35:00Z</dcterms:created>
  <dcterms:modified xsi:type="dcterms:W3CDTF">2023-10-30T05:21:00Z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